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AE98" w14:textId="39111928" w:rsidR="00E7071C" w:rsidRPr="00C55CBF" w:rsidRDefault="00C55CBF" w:rsidP="00C55CBF">
      <w:pPr>
        <w:pStyle w:val="headline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noProof/>
          <w:color w:val="111111"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537CA820" wp14:editId="37540993">
            <wp:simplePos x="0" y="0"/>
            <wp:positionH relativeFrom="column">
              <wp:posOffset>1024890</wp:posOffset>
            </wp:positionH>
            <wp:positionV relativeFrom="paragraph">
              <wp:posOffset>775335</wp:posOffset>
            </wp:positionV>
            <wp:extent cx="3872230" cy="2752725"/>
            <wp:effectExtent l="0" t="0" r="0" b="0"/>
            <wp:wrapThrough wrapText="bothSides">
              <wp:wrapPolygon edited="0">
                <wp:start x="0" y="0"/>
                <wp:lineTo x="0" y="21525"/>
                <wp:lineTo x="21465" y="21525"/>
                <wp:lineTo x="214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71C" w:rsidRPr="00C55CBF">
        <w:rPr>
          <w:b/>
          <w:bCs/>
          <w:i/>
          <w:iCs/>
          <w:color w:val="111111"/>
          <w:sz w:val="28"/>
          <w:szCs w:val="28"/>
        </w:rPr>
        <w:t>Консультация для родителей «Права ребенка — соблюдение их в семье»</w:t>
      </w:r>
    </w:p>
    <w:p w14:paraId="6FDEBF9A" w14:textId="2229CFAE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Основные международные документы, касающиеся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 детей</w:t>
      </w:r>
      <w:r w:rsidR="00C55CBF">
        <w:rPr>
          <w:color w:val="111111"/>
          <w:sz w:val="28"/>
          <w:szCs w:val="28"/>
        </w:rPr>
        <w:t>:</w:t>
      </w:r>
    </w:p>
    <w:p w14:paraId="4F697499" w14:textId="2D3F01A1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Декларация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 ребенка </w:t>
      </w:r>
      <w:r w:rsidRPr="00C55CBF">
        <w:rPr>
          <w:color w:val="111111"/>
          <w:sz w:val="28"/>
          <w:szCs w:val="28"/>
          <w:bdr w:val="none" w:sz="0" w:space="0" w:color="auto" w:frame="1"/>
        </w:rPr>
        <w:t>(1959)</w:t>
      </w:r>
      <w:r w:rsidRPr="00C55CBF">
        <w:rPr>
          <w:color w:val="111111"/>
          <w:sz w:val="28"/>
          <w:szCs w:val="28"/>
        </w:rPr>
        <w:t>.</w:t>
      </w:r>
    </w:p>
    <w:p w14:paraId="1BAB02F3" w14:textId="7B2FD486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Конвенция ООН о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правах ребенка </w:t>
      </w:r>
      <w:r w:rsidRPr="00C55CBF">
        <w:rPr>
          <w:color w:val="111111"/>
          <w:sz w:val="28"/>
          <w:szCs w:val="28"/>
          <w:bdr w:val="none" w:sz="0" w:space="0" w:color="auto" w:frame="1"/>
        </w:rPr>
        <w:t>(1989)</w:t>
      </w:r>
      <w:r w:rsidRPr="00C55CBF">
        <w:rPr>
          <w:color w:val="111111"/>
          <w:sz w:val="28"/>
          <w:szCs w:val="28"/>
        </w:rPr>
        <w:t>.</w:t>
      </w:r>
    </w:p>
    <w:p w14:paraId="0A9CF74D" w14:textId="7B46F5A5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Всемирная</w:t>
      </w:r>
      <w:r w:rsidRPr="00C55CBF">
        <w:rPr>
          <w:color w:val="111111"/>
          <w:sz w:val="28"/>
          <w:szCs w:val="28"/>
        </w:rPr>
        <w:t> декларация об обеспечении выживания, защиты и развития детей </w:t>
      </w:r>
      <w:r w:rsidRPr="00C55CBF">
        <w:rPr>
          <w:color w:val="111111"/>
          <w:sz w:val="28"/>
          <w:szCs w:val="28"/>
          <w:bdr w:val="none" w:sz="0" w:space="0" w:color="auto" w:frame="1"/>
        </w:rPr>
        <w:t>(1990)</w:t>
      </w:r>
      <w:r w:rsidRPr="00C55CBF">
        <w:rPr>
          <w:color w:val="111111"/>
          <w:sz w:val="28"/>
          <w:szCs w:val="28"/>
        </w:rPr>
        <w:t>.</w:t>
      </w:r>
    </w:p>
    <w:p w14:paraId="42C80257" w14:textId="7BC281F8" w:rsidR="00E7071C" w:rsidRPr="00C55CBF" w:rsidRDefault="00E7071C" w:rsidP="00C55C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В нашей стране, кроме этих документов, принят ряд законодательных актов</w:t>
      </w:r>
      <w:r w:rsidR="00C55CBF">
        <w:rPr>
          <w:color w:val="111111"/>
          <w:sz w:val="28"/>
          <w:szCs w:val="28"/>
        </w:rPr>
        <w:t>:</w:t>
      </w:r>
    </w:p>
    <w:p w14:paraId="0E0E9462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Семейный Кодекс РФ </w:t>
      </w:r>
      <w:r w:rsidRPr="00C55CBF">
        <w:rPr>
          <w:color w:val="111111"/>
          <w:sz w:val="28"/>
          <w:szCs w:val="28"/>
          <w:bdr w:val="none" w:sz="0" w:space="0" w:color="auto" w:frame="1"/>
        </w:rPr>
        <w:t>(1996)</w:t>
      </w:r>
      <w:r w:rsidRPr="00C55CBF">
        <w:rPr>
          <w:color w:val="111111"/>
          <w:sz w:val="28"/>
          <w:szCs w:val="28"/>
        </w:rPr>
        <w:t>.</w:t>
      </w:r>
    </w:p>
    <w:p w14:paraId="605F1FBC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Закон </w:t>
      </w:r>
      <w:r w:rsidRPr="00C55CBF">
        <w:rPr>
          <w:color w:val="111111"/>
          <w:sz w:val="28"/>
          <w:szCs w:val="28"/>
          <w:bdr w:val="none" w:sz="0" w:space="0" w:color="auto" w:frame="1"/>
        </w:rPr>
        <w:t>«Об основных гарантиях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 ребенка в РФ</w:t>
      </w:r>
      <w:r w:rsidRPr="00C55CBF">
        <w:rPr>
          <w:color w:val="111111"/>
          <w:sz w:val="28"/>
          <w:szCs w:val="28"/>
          <w:bdr w:val="none" w:sz="0" w:space="0" w:color="auto" w:frame="1"/>
        </w:rPr>
        <w:t>»</w:t>
      </w:r>
      <w:r w:rsidRPr="00C55CBF">
        <w:rPr>
          <w:color w:val="111111"/>
          <w:sz w:val="28"/>
          <w:szCs w:val="28"/>
        </w:rPr>
        <w:t>.</w:t>
      </w:r>
    </w:p>
    <w:p w14:paraId="3C51489D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Закон </w:t>
      </w:r>
      <w:r w:rsidRPr="00C55CBF">
        <w:rPr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C55CBF">
        <w:rPr>
          <w:color w:val="111111"/>
          <w:sz w:val="28"/>
          <w:szCs w:val="28"/>
        </w:rPr>
        <w:t>.</w:t>
      </w:r>
    </w:p>
    <w:p w14:paraId="155B764B" w14:textId="0AA8F3A8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В перечисленных документах провозглашаются основные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права детей</w:t>
      </w:r>
      <w:r w:rsidRPr="00C55CBF">
        <w:rPr>
          <w:color w:val="111111"/>
          <w:sz w:val="28"/>
          <w:szCs w:val="28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 ребенка</w:t>
      </w:r>
      <w:r w:rsidRPr="00C55CBF">
        <w:rPr>
          <w:color w:val="111111"/>
          <w:sz w:val="28"/>
          <w:szCs w:val="28"/>
        </w:rPr>
        <w:t>. Указывается, что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C55CBF">
        <w:rPr>
          <w:color w:val="111111"/>
          <w:sz w:val="28"/>
          <w:szCs w:val="28"/>
        </w:rPr>
        <w:t> должен своевременно получать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помощь</w:t>
      </w:r>
      <w:r w:rsidRPr="00C55CBF">
        <w:rPr>
          <w:color w:val="111111"/>
          <w:sz w:val="28"/>
          <w:szCs w:val="28"/>
        </w:rPr>
        <w:t> и быть защищен от всех форм небрежного отношения, жестокости и эксплуатации.</w:t>
      </w:r>
    </w:p>
    <w:p w14:paraId="70D5EB1E" w14:textId="74198F25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lastRenderedPageBreak/>
        <w:t>Законодательные акты признают за каждым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</w:t>
      </w:r>
      <w:r w:rsidRPr="00C55CBF">
        <w:rPr>
          <w:color w:val="111111"/>
          <w:sz w:val="28"/>
          <w:szCs w:val="28"/>
        </w:rPr>
        <w:t> 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право</w:t>
      </w:r>
      <w:r w:rsidRPr="00C55CBF">
        <w:rPr>
          <w:color w:val="111111"/>
          <w:sz w:val="28"/>
          <w:szCs w:val="28"/>
        </w:rPr>
        <w:t>: на воспитание, развитие, защиту, активное участие в жизни общества.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Права ребенка увязываются с правами и обязанностями родителей и других лиц</w:t>
      </w:r>
      <w:r w:rsidRPr="00C55CBF">
        <w:rPr>
          <w:color w:val="111111"/>
          <w:sz w:val="28"/>
          <w:szCs w:val="28"/>
        </w:rPr>
        <w:t>, несущих ответственность за жизнь детей, их развитие и защиту.</w:t>
      </w:r>
    </w:p>
    <w:p w14:paraId="59A9CFDD" w14:textId="0BE05024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Ст. 65 п. 1 Семейного кодекса гласит, что «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родительские права</w:t>
      </w:r>
      <w:r w:rsidRPr="00C55CBF">
        <w:rPr>
          <w:color w:val="111111"/>
          <w:sz w:val="28"/>
          <w:szCs w:val="28"/>
        </w:rPr>
        <w:t> 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55CBF">
        <w:rPr>
          <w:color w:val="111111"/>
          <w:sz w:val="28"/>
          <w:szCs w:val="28"/>
        </w:rPr>
        <w:t>. При осуществлении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родительских прав взрослые не вправе</w:t>
      </w:r>
      <w:r w:rsidRPr="00C55CBF">
        <w:rPr>
          <w:color w:val="111111"/>
          <w:sz w:val="28"/>
          <w:szCs w:val="28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14:paraId="629835C3" w14:textId="376F1EBD" w:rsidR="00E7071C" w:rsidRPr="00C55CBF" w:rsidRDefault="00C55CBF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5E15745" wp14:editId="104A5BAB">
            <wp:simplePos x="0" y="0"/>
            <wp:positionH relativeFrom="column">
              <wp:posOffset>1645920</wp:posOffset>
            </wp:positionH>
            <wp:positionV relativeFrom="paragraph">
              <wp:posOffset>414020</wp:posOffset>
            </wp:positionV>
            <wp:extent cx="4013835" cy="2676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71C" w:rsidRPr="00C55CBF">
        <w:rPr>
          <w:color w:val="111111"/>
          <w:sz w:val="28"/>
          <w:szCs w:val="28"/>
        </w:rPr>
        <w:t>Каждый </w:t>
      </w:r>
      <w:r w:rsidR="00E7071C"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="00E7071C" w:rsidRPr="00C55CBF">
        <w:rPr>
          <w:color w:val="111111"/>
          <w:sz w:val="28"/>
          <w:szCs w:val="28"/>
        </w:rPr>
        <w:t>, в соответствии с нормами внутреннего и международного </w:t>
      </w:r>
      <w:r w:rsidR="00E7071C"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права</w:t>
      </w:r>
      <w:r w:rsidR="00E7071C" w:rsidRPr="00C55CBF">
        <w:rPr>
          <w:color w:val="111111"/>
          <w:sz w:val="28"/>
          <w:szCs w:val="28"/>
        </w:rPr>
        <w:t>, обладает следующими </w:t>
      </w:r>
      <w:r w:rsidR="00E7071C"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правами</w:t>
      </w:r>
      <w:r w:rsidR="00E7071C" w:rsidRPr="00C55CBF">
        <w:rPr>
          <w:color w:val="111111"/>
          <w:sz w:val="28"/>
          <w:szCs w:val="28"/>
        </w:rPr>
        <w:t> </w:t>
      </w:r>
      <w:r w:rsidR="00E7071C" w:rsidRPr="00C55CBF">
        <w:rPr>
          <w:color w:val="111111"/>
          <w:sz w:val="28"/>
          <w:szCs w:val="28"/>
          <w:u w:val="single"/>
          <w:bdr w:val="none" w:sz="0" w:space="0" w:color="auto" w:frame="1"/>
        </w:rPr>
        <w:t>и свободами в области семейных отношений</w:t>
      </w:r>
      <w:r w:rsidR="00E7071C" w:rsidRPr="00C55CBF">
        <w:rPr>
          <w:color w:val="111111"/>
          <w:sz w:val="28"/>
          <w:szCs w:val="28"/>
        </w:rPr>
        <w:t>:</w:t>
      </w:r>
    </w:p>
    <w:p w14:paraId="045369F0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жить и воспитываться в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семье</w:t>
      </w:r>
      <w:r w:rsidRPr="00C55CBF">
        <w:rPr>
          <w:color w:val="111111"/>
          <w:sz w:val="28"/>
          <w:szCs w:val="28"/>
        </w:rPr>
        <w:t>;</w:t>
      </w:r>
    </w:p>
    <w:p w14:paraId="0F13C57A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знать, кто является его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C55CBF">
        <w:rPr>
          <w:color w:val="111111"/>
          <w:sz w:val="28"/>
          <w:szCs w:val="28"/>
        </w:rPr>
        <w:t>;</w:t>
      </w:r>
    </w:p>
    <w:p w14:paraId="048B9006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проживание совместно с ними </w:t>
      </w:r>
      <w:r w:rsidRPr="00C55CBF">
        <w:rPr>
          <w:color w:val="111111"/>
          <w:sz w:val="28"/>
          <w:szCs w:val="28"/>
          <w:bdr w:val="none" w:sz="0" w:space="0" w:color="auto" w:frame="1"/>
        </w:rPr>
        <w:t>(кроме случаев, когда это противоречит его интересам)</w:t>
      </w:r>
      <w:r w:rsidRPr="00C55CBF">
        <w:rPr>
          <w:color w:val="111111"/>
          <w:sz w:val="28"/>
          <w:szCs w:val="28"/>
        </w:rPr>
        <w:t> и на заботу с их стороны;</w:t>
      </w:r>
    </w:p>
    <w:p w14:paraId="7920DA38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lastRenderedPageBreak/>
        <w:t>- на воспитание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C55CBF">
        <w:rPr>
          <w:color w:val="111111"/>
          <w:sz w:val="28"/>
          <w:szCs w:val="28"/>
        </w:rPr>
        <w:t>, а при их отсутствии или лишении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родительских прав</w:t>
      </w:r>
      <w:r w:rsidRPr="00C55CBF">
        <w:rPr>
          <w:color w:val="111111"/>
          <w:sz w:val="28"/>
          <w:szCs w:val="28"/>
        </w:rPr>
        <w:t> – на воспитание опекуном, попечителем или детским учреждением;</w:t>
      </w:r>
    </w:p>
    <w:p w14:paraId="7C607E57" w14:textId="77777777" w:rsidR="00E7071C" w:rsidRPr="00C55CBF" w:rsidRDefault="00E7071C" w:rsidP="00C55C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всестороннее развитие;</w:t>
      </w:r>
    </w:p>
    <w:p w14:paraId="1CDBD44E" w14:textId="77777777" w:rsidR="00E7071C" w:rsidRPr="00C55CBF" w:rsidRDefault="00E7071C" w:rsidP="00C55C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уважение человеческого достоинства;</w:t>
      </w:r>
    </w:p>
    <w:p w14:paraId="386C8230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общение с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C55CBF">
        <w:rPr>
          <w:color w:val="111111"/>
          <w:sz w:val="28"/>
          <w:szCs w:val="28"/>
        </w:rPr>
        <w:t>, бабушкой, дедушкой, братьями, сестрами, иными родственниками; сохраняется это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право и за ребенком</w:t>
      </w:r>
      <w:r w:rsidRPr="00C55CBF">
        <w:rPr>
          <w:color w:val="111111"/>
          <w:sz w:val="28"/>
          <w:szCs w:val="28"/>
        </w:rPr>
        <w:t xml:space="preserve">, находящимся в экстремальной ситуации, то есть попавшим в следственный изолятор, больницу и т. </w:t>
      </w:r>
      <w:proofErr w:type="gramStart"/>
      <w:r w:rsidRPr="00C55CBF">
        <w:rPr>
          <w:color w:val="111111"/>
          <w:sz w:val="28"/>
          <w:szCs w:val="28"/>
        </w:rPr>
        <w:t>д. ;</w:t>
      </w:r>
      <w:proofErr w:type="gramEnd"/>
    </w:p>
    <w:p w14:paraId="35CB3AB6" w14:textId="77777777" w:rsidR="00E7071C" w:rsidRPr="00C55CBF" w:rsidRDefault="00E7071C" w:rsidP="00C55C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защиту;</w:t>
      </w:r>
    </w:p>
    <w:p w14:paraId="509838B3" w14:textId="77777777" w:rsidR="00E7071C" w:rsidRPr="00C55CBF" w:rsidRDefault="00E7071C" w:rsidP="00C55C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выражение собственного мнения;</w:t>
      </w:r>
    </w:p>
    <w:p w14:paraId="7AC40A08" w14:textId="77777777" w:rsidR="00E7071C" w:rsidRPr="00C55CBF" w:rsidRDefault="00E7071C" w:rsidP="00C55C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получение фамилии, имени, отчества;</w:t>
      </w:r>
    </w:p>
    <w:p w14:paraId="4DC1E165" w14:textId="77777777" w:rsidR="00E7071C" w:rsidRPr="00C55CBF" w:rsidRDefault="00E7071C" w:rsidP="00C55C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- на получение средств, к существованию и на собственные доходы.</w:t>
      </w:r>
    </w:p>
    <w:p w14:paraId="21F0CFB6" w14:textId="5E1A4096" w:rsidR="00E7071C" w:rsidRPr="00C55CBF" w:rsidRDefault="00C55CBF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A10821D" wp14:editId="4F7309FF">
            <wp:simplePos x="0" y="0"/>
            <wp:positionH relativeFrom="column">
              <wp:posOffset>2120265</wp:posOffset>
            </wp:positionH>
            <wp:positionV relativeFrom="paragraph">
              <wp:posOffset>303530</wp:posOffset>
            </wp:positionV>
            <wp:extent cx="38163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56" y="21431"/>
                <wp:lineTo x="214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71C" w:rsidRPr="00C55CBF">
        <w:rPr>
          <w:b/>
          <w:bCs/>
          <w:color w:val="111111"/>
          <w:sz w:val="28"/>
          <w:szCs w:val="28"/>
        </w:rPr>
        <w:t>Советы </w:t>
      </w:r>
      <w:r w:rsidR="00E7071C" w:rsidRPr="00C55CBF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="00E7071C" w:rsidRPr="00C55CBF">
        <w:rPr>
          <w:b/>
          <w:bCs/>
          <w:color w:val="111111"/>
          <w:sz w:val="28"/>
          <w:szCs w:val="28"/>
        </w:rPr>
        <w:t>.</w:t>
      </w:r>
    </w:p>
    <w:p w14:paraId="2E5D41CD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C55CBF">
        <w:rPr>
          <w:color w:val="111111"/>
          <w:sz w:val="28"/>
          <w:szCs w:val="28"/>
        </w:rPr>
        <w:t> ни в чем не виноват перед вами. Ни в том, что появился на свет. Ни в том, что создал вам дополнительные трудности. Ни в том, что не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оправдал ваши ожидания</w:t>
      </w:r>
      <w:r w:rsidRPr="00C55CBF">
        <w:rPr>
          <w:color w:val="111111"/>
          <w:sz w:val="28"/>
          <w:szCs w:val="28"/>
        </w:rPr>
        <w:t>. И вы не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вправе требовать</w:t>
      </w:r>
      <w:r w:rsidRPr="00C55CBF">
        <w:rPr>
          <w:color w:val="111111"/>
          <w:sz w:val="28"/>
          <w:szCs w:val="28"/>
        </w:rPr>
        <w:t>, чтобы он разрешил ваши проблемы.</w:t>
      </w:r>
    </w:p>
    <w:p w14:paraId="4AB2104B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C55CBF">
        <w:rPr>
          <w:color w:val="111111"/>
          <w:sz w:val="28"/>
          <w:szCs w:val="28"/>
        </w:rPr>
        <w:t xml:space="preserve"> – не ваша собственность, а самостоятельный человек. И решать его судьбу, а тем более ломать по своему усмотрению ему жизнь вы </w:t>
      </w:r>
      <w:r w:rsidRPr="00C55CBF">
        <w:rPr>
          <w:color w:val="111111"/>
          <w:sz w:val="28"/>
          <w:szCs w:val="28"/>
        </w:rPr>
        <w:lastRenderedPageBreak/>
        <w:t>не имеете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права</w:t>
      </w:r>
      <w:r w:rsidRPr="00C55CBF">
        <w:rPr>
          <w:color w:val="111111"/>
          <w:sz w:val="28"/>
          <w:szCs w:val="28"/>
        </w:rPr>
        <w:t>. Вы можете лишь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помочь</w:t>
      </w:r>
      <w:r w:rsidRPr="00C55CBF">
        <w:rPr>
          <w:color w:val="111111"/>
          <w:sz w:val="28"/>
          <w:szCs w:val="28"/>
        </w:rPr>
        <w:t> ему выбрать жизненный путь, изучив его способности и интересы и создав условия для их реализации.</w:t>
      </w:r>
    </w:p>
    <w:p w14:paraId="2C27D747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Ваш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C55CBF">
        <w:rPr>
          <w:color w:val="111111"/>
          <w:sz w:val="28"/>
          <w:szCs w:val="28"/>
        </w:rPr>
        <w:t> далеко не всегда будет послушным и милым. Его упрямство и капризы также неизбежны, как сам факт присутствия в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семье</w:t>
      </w:r>
      <w:r w:rsidRPr="00C55CBF">
        <w:rPr>
          <w:color w:val="111111"/>
          <w:sz w:val="28"/>
          <w:szCs w:val="28"/>
        </w:rPr>
        <w:t>.</w:t>
      </w:r>
    </w:p>
    <w:p w14:paraId="0F7A83F4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Во многих капризах и шалостях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повинны вы сами</w:t>
      </w:r>
      <w:r w:rsidRPr="00C55CBF">
        <w:rPr>
          <w:color w:val="111111"/>
          <w:sz w:val="28"/>
          <w:szCs w:val="28"/>
        </w:rPr>
        <w:t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14:paraId="6A24F437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Вы должны всегда верить в то лучшее, что есть в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ребенке</w:t>
      </w:r>
      <w:r w:rsidRPr="00C55CBF">
        <w:rPr>
          <w:color w:val="111111"/>
          <w:sz w:val="28"/>
          <w:szCs w:val="28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14:paraId="26B9D43F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 учится тому</w:t>
      </w:r>
      <w:r w:rsidRPr="00C55CBF">
        <w:rPr>
          <w:color w:val="111111"/>
          <w:sz w:val="28"/>
          <w:szCs w:val="28"/>
        </w:rPr>
        <w:t>, чему его учит жизнь</w:t>
      </w:r>
    </w:p>
    <w:p w14:paraId="42104ECD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  <w:bdr w:val="none" w:sz="0" w:space="0" w:color="auto" w:frame="1"/>
        </w:rPr>
        <w:t>(Барбара Л. Вульф)</w:t>
      </w:r>
    </w:p>
    <w:p w14:paraId="06ABE71E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C55CBF">
        <w:rPr>
          <w:color w:val="111111"/>
          <w:sz w:val="28"/>
          <w:szCs w:val="28"/>
        </w:rPr>
        <w:t> живет в атмосфере любви и признания, он учится находить любовь.</w:t>
      </w:r>
    </w:p>
    <w:p w14:paraId="0BCE18CF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 к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C55CBF">
        <w:rPr>
          <w:color w:val="111111"/>
          <w:sz w:val="28"/>
          <w:szCs w:val="28"/>
        </w:rPr>
        <w:t> относиться враждебно, он учится драться.</w:t>
      </w:r>
    </w:p>
    <w:p w14:paraId="7C9A656F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высмеивают</w:t>
      </w:r>
      <w:r w:rsidRPr="00C55CBF">
        <w:rPr>
          <w:color w:val="111111"/>
          <w:sz w:val="28"/>
          <w:szCs w:val="28"/>
        </w:rPr>
        <w:t>, он учится быть застенчивым.</w:t>
      </w:r>
    </w:p>
    <w:p w14:paraId="4A3241EB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стыдят</w:t>
      </w:r>
      <w:r w:rsidRPr="00C55CBF">
        <w:rPr>
          <w:color w:val="111111"/>
          <w:sz w:val="28"/>
          <w:szCs w:val="28"/>
        </w:rPr>
        <w:t>, он учится чувствовать себя виноватым.</w:t>
      </w:r>
    </w:p>
    <w:p w14:paraId="0517B21C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C55CBF">
        <w:rPr>
          <w:color w:val="111111"/>
          <w:sz w:val="28"/>
          <w:szCs w:val="28"/>
        </w:rPr>
        <w:t> вынужден проявлять терпимость, он учится терпению.</w:t>
      </w:r>
    </w:p>
    <w:p w14:paraId="79189890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поощряют</w:t>
      </w:r>
      <w:r w:rsidRPr="00C55CBF">
        <w:rPr>
          <w:color w:val="111111"/>
          <w:sz w:val="28"/>
          <w:szCs w:val="28"/>
        </w:rPr>
        <w:t>, он учится уверенности в себе.</w:t>
      </w:r>
    </w:p>
    <w:p w14:paraId="3FA1B596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хвалят</w:t>
      </w:r>
      <w:r w:rsidRPr="00C55CBF">
        <w:rPr>
          <w:color w:val="111111"/>
          <w:sz w:val="28"/>
          <w:szCs w:val="28"/>
        </w:rPr>
        <w:t>, он учится благодарности.</w:t>
      </w:r>
    </w:p>
    <w:p w14:paraId="39C01D46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 к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 относятся честно</w:t>
      </w:r>
      <w:r w:rsidRPr="00C55CBF">
        <w:rPr>
          <w:color w:val="111111"/>
          <w:sz w:val="28"/>
          <w:szCs w:val="28"/>
        </w:rPr>
        <w:t>, он учится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справедливости</w:t>
      </w:r>
      <w:r w:rsidRPr="00C55CBF">
        <w:rPr>
          <w:color w:val="111111"/>
          <w:sz w:val="28"/>
          <w:szCs w:val="28"/>
        </w:rPr>
        <w:t>.</w:t>
      </w:r>
    </w:p>
    <w:p w14:paraId="1A2FE1D8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C55CBF">
        <w:rPr>
          <w:color w:val="111111"/>
          <w:sz w:val="28"/>
          <w:szCs w:val="28"/>
        </w:rPr>
        <w:t> растет в безопасности, он учится доверять.</w:t>
      </w:r>
    </w:p>
    <w:p w14:paraId="39F7E606" w14:textId="77777777" w:rsidR="00E7071C" w:rsidRPr="00C55CBF" w:rsidRDefault="00E7071C" w:rsidP="00C55C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5CBF">
        <w:rPr>
          <w:color w:val="111111"/>
          <w:sz w:val="28"/>
          <w:szCs w:val="28"/>
        </w:rPr>
        <w:t>Если к </w:t>
      </w:r>
      <w:r w:rsidRPr="00C55CB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C55CBF">
        <w:rPr>
          <w:color w:val="111111"/>
          <w:sz w:val="28"/>
          <w:szCs w:val="28"/>
        </w:rPr>
        <w:t> относятся с одобрением, он учится любить себя.</w:t>
      </w:r>
    </w:p>
    <w:p w14:paraId="5C640603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Четыре заповеди мудрого родителя.</w:t>
      </w:r>
    </w:p>
    <w:p w14:paraId="04478666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 xml:space="preserve">Ребенка нужно не просто любить, этого мало. Его нужно уважать и видеть в нем личность. не забывайте также о том, что воспитание – процесс «долгоиграющий», мгновенных результатов ждать не приходится. </w:t>
      </w:r>
      <w:r w:rsidRPr="00C55CBF">
        <w:rPr>
          <w:rFonts w:ascii="Times New Roman" w:hAnsi="Times New Roman" w:cs="Times New Roman"/>
          <w:sz w:val="28"/>
          <w:szCs w:val="28"/>
        </w:rPr>
        <w:lastRenderedPageBreak/>
        <w:t>Если малыш по каким-то причинам не оправдывает ваших ожиданий, не кипятитесь. Спокойно подумайте, что вы можете сделать, чтобы ситуация со временем изменилась, не пытайтесь сделать из ребенка самого-самого.</w:t>
      </w:r>
    </w:p>
    <w:p w14:paraId="46FB9A59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 </w:t>
      </w:r>
      <w:r w:rsidRPr="00C55CBF">
        <w:rPr>
          <w:rFonts w:ascii="Times New Roman" w:hAnsi="Times New Roman" w:cs="Times New Roman"/>
          <w:sz w:val="28"/>
          <w:szCs w:val="28"/>
          <w:u w:val="single"/>
        </w:rPr>
        <w:t>Никогда не говорите</w:t>
      </w:r>
      <w:r w:rsidRPr="00C55CBF">
        <w:rPr>
          <w:rFonts w:ascii="Times New Roman" w:hAnsi="Times New Roman" w:cs="Times New Roman"/>
          <w:sz w:val="28"/>
          <w:szCs w:val="28"/>
        </w:rPr>
        <w:t>: «Вот Маша в 4 года уже читает, а ты!» или «Я в твои годы на турнике 20 раз отжимался, а ты – тюфяк тюфяком». Зато ваш Вася клеит бумажные кораблики. Наверняка найдется хоть одно дело, с которым он справляется лучше других. Так похвалите его за то, что он знает и умеет, и никогда не ругайте за то, что умеют другие!</w:t>
      </w:r>
    </w:p>
    <w:p w14:paraId="3D5D1103" w14:textId="53A5EB1B" w:rsidR="00E7071C" w:rsidRPr="00C55CBF" w:rsidRDefault="00C55CBF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6DE973D" wp14:editId="64807966">
            <wp:simplePos x="0" y="0"/>
            <wp:positionH relativeFrom="column">
              <wp:posOffset>148590</wp:posOffset>
            </wp:positionH>
            <wp:positionV relativeFrom="paragraph">
              <wp:posOffset>286385</wp:posOffset>
            </wp:positionV>
            <wp:extent cx="369570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89" y="21464"/>
                <wp:lineTo x="2148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71C" w:rsidRPr="00C55CBF">
        <w:rPr>
          <w:rFonts w:ascii="Times New Roman" w:hAnsi="Times New Roman" w:cs="Times New Roman"/>
          <w:sz w:val="28"/>
          <w:szCs w:val="28"/>
        </w:rPr>
        <w:t>Не сравнивайте вслух ребенка с другими детьми.</w:t>
      </w:r>
    </w:p>
    <w:p w14:paraId="36628146" w14:textId="34D7CD25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воспринимайте как информацию. Если разговор о том, что «Миша из второго подъезда непревзойденно играет на скрипке», происходит в присутствии вашего ребенка, вам в ответ тоже нужно что-то сказать. Важно, чтобы ваш ребенок знал: вы любите его таким, какой он есть!</w:t>
      </w:r>
    </w:p>
    <w:p w14:paraId="6EE53880" w14:textId="37108CB1" w:rsidR="00C55CBF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перестаньте шантажировать.</w:t>
      </w:r>
    </w:p>
    <w:p w14:paraId="12B18807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  <w:u w:val="single"/>
        </w:rPr>
        <w:t>Навсегда исключите из своего словаря такие фразы</w:t>
      </w:r>
      <w:r w:rsidRPr="00C55CBF">
        <w:rPr>
          <w:rFonts w:ascii="Times New Roman" w:hAnsi="Times New Roman" w:cs="Times New Roman"/>
          <w:sz w:val="28"/>
          <w:szCs w:val="28"/>
        </w:rPr>
        <w:t>: «Вот, я старалась, а ты …», «Я вот лежу, болею, а ты …», «Я тебя растила, а ты …». Это, граждане родители, на языке Уголовного кодекса называется шантаж. Самая нечестная из всех попыток устыдить. И самая неэффективная.</w:t>
      </w:r>
    </w:p>
    <w:p w14:paraId="3FBC4132" w14:textId="23775589" w:rsidR="00E7071C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lastRenderedPageBreak/>
        <w:t>избегайте свидетелей.</w:t>
      </w:r>
    </w:p>
    <w:p w14:paraId="3761A99B" w14:textId="34193EF0" w:rsidR="00C55CBF" w:rsidRPr="00C55CBF" w:rsidRDefault="00C55CBF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037D4D89" wp14:editId="313E656A">
            <wp:simplePos x="0" y="0"/>
            <wp:positionH relativeFrom="column">
              <wp:posOffset>5715</wp:posOffset>
            </wp:positionH>
            <wp:positionV relativeFrom="paragraph">
              <wp:posOffset>71755</wp:posOffset>
            </wp:positionV>
            <wp:extent cx="35941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24" y="21429"/>
                <wp:lineTo x="2152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DEE09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 xml:space="preserve">Если действительно возникает ситуация, ввергающая вас в краску (ребенок нахамил старику, устроил истерику в магазине,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</w:t>
      </w:r>
      <w:proofErr w:type="gramStart"/>
      <w:r w:rsidRPr="00C55CBF">
        <w:rPr>
          <w:rFonts w:ascii="Times New Roman" w:hAnsi="Times New Roman" w:cs="Times New Roman"/>
          <w:sz w:val="28"/>
          <w:szCs w:val="28"/>
        </w:rPr>
        <w:t>малыша к стыду</w:t>
      </w:r>
      <w:proofErr w:type="gramEnd"/>
      <w:r w:rsidRPr="00C55CBF">
        <w:rPr>
          <w:rFonts w:ascii="Times New Roman" w:hAnsi="Times New Roman" w:cs="Times New Roman"/>
          <w:sz w:val="28"/>
          <w:szCs w:val="28"/>
        </w:rPr>
        <w:t xml:space="preserve">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14:paraId="7B41A50F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Главное - не забывать, что у всего должна быть мера.</w:t>
      </w:r>
    </w:p>
    <w:p w14:paraId="20662FD4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Права ребенка в семье</w:t>
      </w:r>
    </w:p>
    <w:p w14:paraId="0B45A9C4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Какие права в семье есть у ребенка?</w:t>
      </w:r>
    </w:p>
    <w:p w14:paraId="0A8E7E34" w14:textId="479052AE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Каждый родившийся ребенок имеет следующие права:</w:t>
      </w:r>
    </w:p>
    <w:p w14:paraId="178C34A2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жить и воспитываться в семье, знать своих родителей;</w:t>
      </w:r>
    </w:p>
    <w:p w14:paraId="78CBF6FA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на общение с родителями и другими родственниками, когда ребенок проживает отдельно от родителей или одного из них, а также в случаях, если родители проживают в разных государствах;</w:t>
      </w:r>
    </w:p>
    <w:p w14:paraId="43CEC3A4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на воссоединение с семьей (в случае необходимости ребенок имеет право получить разрешение на въезд в страну и выезд из нее);</w:t>
      </w:r>
    </w:p>
    <w:p w14:paraId="6E3436ED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 xml:space="preserve">на получение содержания от своих родителей и других членов семьи; при этом средства, причитающиеся ребенку в качестве алиментов, пенсий, </w:t>
      </w:r>
      <w:r w:rsidRPr="00C55CBF">
        <w:rPr>
          <w:rFonts w:ascii="Times New Roman" w:hAnsi="Times New Roman" w:cs="Times New Roman"/>
          <w:sz w:val="28"/>
          <w:szCs w:val="28"/>
        </w:rPr>
        <w:lastRenderedPageBreak/>
        <w:t>пособий, поступают в распоряжение родителей и расходуются ими на содержание, образование и воспитание ребенка;</w:t>
      </w:r>
    </w:p>
    <w:p w14:paraId="642C25D2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на заботу, воспитание со стороны родителей и лиц, их заменяющих, а также государства (в том случае, если ребенок остается без попечения родителей);</w:t>
      </w:r>
    </w:p>
    <w:p w14:paraId="0CB3CFB8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на уважение достоинства и на защиту от злоупотреблений со стороны родителей.</w:t>
      </w:r>
    </w:p>
    <w:p w14:paraId="693484EE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Имею ли я право на совместное проживание с родителями?</w:t>
      </w:r>
    </w:p>
    <w:p w14:paraId="1EDC9C6B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Да. Совместное проживание со своими родителями является правом ребенка (за исключением случаев, когда это противоречит его интересам, в том числе и в случае, когда родители и ребенок проживают на территории различных государств. Местом жительства несовершеннолетних, не достигших 14 лет, признается место жительства родителей.</w:t>
      </w:r>
    </w:p>
    <w:p w14:paraId="10697550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В каких случаях решения взрослых должны приниматься только с моего согласия?</w:t>
      </w:r>
    </w:p>
    <w:p w14:paraId="38C639A2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Если вам исполнилось 10 лет, то ваше согласие обязательно для решения таких вопросов, </w:t>
      </w:r>
      <w:r w:rsidRPr="00C55CBF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C55CBF">
        <w:rPr>
          <w:rFonts w:ascii="Times New Roman" w:hAnsi="Times New Roman" w:cs="Times New Roman"/>
          <w:sz w:val="28"/>
          <w:szCs w:val="28"/>
        </w:rPr>
        <w:t>:</w:t>
      </w:r>
    </w:p>
    <w:p w14:paraId="279DBED7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- изменение имени и фамилии;</w:t>
      </w:r>
    </w:p>
    <w:p w14:paraId="69AF006A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- усыновление;</w:t>
      </w:r>
    </w:p>
    <w:p w14:paraId="79AFD931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- восстановление родителей в родительских правах;</w:t>
      </w:r>
    </w:p>
    <w:p w14:paraId="6A2C2236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- в ряде вопросов, связанных с усыновлением.</w:t>
      </w:r>
    </w:p>
    <w:p w14:paraId="3A2963BC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Если вы станете возражать против решения вопроса по указанным выше проблемам, то решение не может быть принято против вашей воли.</w:t>
      </w:r>
    </w:p>
    <w:p w14:paraId="60E3EF46" w14:textId="77777777" w:rsidR="00E7071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>Кто обязан осуществлять защиту моих прав и законных интересов?</w:t>
      </w:r>
    </w:p>
    <w:p w14:paraId="19F434BB" w14:textId="3CE48A9C" w:rsidR="00E8607C" w:rsidRPr="00C55CBF" w:rsidRDefault="00E7071C" w:rsidP="00C55CB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CBF">
        <w:rPr>
          <w:rFonts w:ascii="Times New Roman" w:hAnsi="Times New Roman" w:cs="Times New Roman"/>
          <w:sz w:val="28"/>
          <w:szCs w:val="28"/>
        </w:rPr>
        <w:t xml:space="preserve">Защита прав и законных интересов детей возлагается на родителей, орган опеки и попечительства, а также на прокуратуру и суд. Следует </w:t>
      </w:r>
      <w:r w:rsidRPr="00C55CBF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если вы признаны в соответствии с законом полностью дееспособным, то есть как бы взрослым, то имеете право самостоятельно защищать свои права и интересы. Право обратиться в суд возникает у вас с </w:t>
      </w:r>
      <w:r w:rsidR="00C55C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247C81EA" wp14:editId="27AD3423">
            <wp:simplePos x="0" y="0"/>
            <wp:positionH relativeFrom="column">
              <wp:posOffset>158115</wp:posOffset>
            </wp:positionH>
            <wp:positionV relativeFrom="paragraph">
              <wp:posOffset>1299210</wp:posOffset>
            </wp:positionV>
            <wp:extent cx="561467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46" y="21485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CBF">
        <w:rPr>
          <w:rFonts w:ascii="Times New Roman" w:hAnsi="Times New Roman" w:cs="Times New Roman"/>
          <w:sz w:val="28"/>
          <w:szCs w:val="28"/>
        </w:rPr>
        <w:t>14 лет.</w:t>
      </w:r>
    </w:p>
    <w:p w14:paraId="2BAE0EB7" w14:textId="6D628A09" w:rsidR="00C55CBF" w:rsidRPr="00C55CBF" w:rsidRDefault="00C55CBF" w:rsidP="00C55CBF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5CBF">
        <w:rPr>
          <w:rFonts w:ascii="Times New Roman" w:hAnsi="Times New Roman" w:cs="Times New Roman"/>
          <w:b/>
          <w:bCs/>
          <w:sz w:val="28"/>
          <w:szCs w:val="28"/>
        </w:rPr>
        <w:t>Составил: воспитатель Георгиевская Елена Борисовна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C55CBF" w:rsidRPr="00C5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F0"/>
    <w:rsid w:val="0038708A"/>
    <w:rsid w:val="004C72EE"/>
    <w:rsid w:val="00734B84"/>
    <w:rsid w:val="007A2096"/>
    <w:rsid w:val="00977CF0"/>
    <w:rsid w:val="00C55CBF"/>
    <w:rsid w:val="00E7071C"/>
    <w:rsid w:val="00E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0106"/>
  <w15:docId w15:val="{FB97F286-B9DA-431B-8E0F-8D48AE09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Георгиевская</dc:creator>
  <cp:keywords/>
  <dc:description/>
  <cp:lastModifiedBy>Елена Георгиевская</cp:lastModifiedBy>
  <cp:revision>1</cp:revision>
  <dcterms:created xsi:type="dcterms:W3CDTF">2022-11-21T11:37:00Z</dcterms:created>
  <dcterms:modified xsi:type="dcterms:W3CDTF">2022-11-22T10:52:00Z</dcterms:modified>
</cp:coreProperties>
</file>