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43" w:rsidRDefault="00514E43" w:rsidP="00514E43">
      <w:pPr>
        <w:pStyle w:val="a3"/>
        <w:shd w:val="clear" w:color="auto" w:fill="FFFFFF"/>
        <w:spacing w:before="120" w:beforeAutospacing="0" w:after="0" w:afterAutospacing="0"/>
        <w:ind w:left="170" w:right="170" w:firstLine="360"/>
        <w:jc w:val="center"/>
        <w:rPr>
          <w:rStyle w:val="a4"/>
          <w:caps/>
          <w:color w:val="111111"/>
          <w:sz w:val="28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4E43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9CBA7E" wp14:editId="66AB2214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455420" cy="12941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sand-play-child-clip-art-playing-the-sand-of-the-boy-5a81e3862786a7.3706517715184618301619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95" b="9736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07" w:rsidRPr="00514E43">
        <w:rPr>
          <w:rStyle w:val="a4"/>
          <w:caps/>
          <w:color w:val="111111"/>
          <w:sz w:val="28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Игры с крупами</w:t>
      </w:r>
      <w:r>
        <w:rPr>
          <w:rStyle w:val="a4"/>
          <w:caps/>
          <w:color w:val="111111"/>
          <w:sz w:val="28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 песком для развития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jc w:val="center"/>
        <w:rPr>
          <w:b/>
          <w:caps/>
          <w:color w:val="11111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4E43">
        <w:rPr>
          <w:rStyle w:val="a4"/>
          <w:caps/>
          <w:color w:val="111111"/>
          <w:sz w:val="28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мелкой моторики детей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Развитие мелкой моторики в раннем возрасте</w:t>
      </w:r>
      <w:r w:rsidRPr="00514E43">
        <w:rPr>
          <w:i/>
          <w:color w:val="111111"/>
          <w:sz w:val="28"/>
          <w:szCs w:val="28"/>
        </w:rPr>
        <w:t> является одной из главных задач. Рекомендуется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развивать мелкую моторику с самого раннего возраста</w:t>
      </w:r>
      <w:r w:rsidRPr="00514E43">
        <w:rPr>
          <w:i/>
          <w:color w:val="111111"/>
          <w:sz w:val="28"/>
          <w:szCs w:val="28"/>
        </w:rPr>
        <w:t>. Для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514E43">
        <w:rPr>
          <w:i/>
          <w:color w:val="111111"/>
          <w:sz w:val="28"/>
          <w:szCs w:val="28"/>
        </w:rPr>
        <w:t> рук создано много специальных игрушек для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514E43">
        <w:rPr>
          <w:i/>
          <w:color w:val="111111"/>
          <w:sz w:val="28"/>
          <w:szCs w:val="28"/>
        </w:rPr>
        <w:t xml:space="preserve">. Это </w:t>
      </w:r>
      <w:proofErr w:type="spellStart"/>
      <w:r w:rsidRPr="00514E43">
        <w:rPr>
          <w:i/>
          <w:color w:val="111111"/>
          <w:sz w:val="28"/>
          <w:szCs w:val="28"/>
        </w:rPr>
        <w:t>пазлы</w:t>
      </w:r>
      <w:proofErr w:type="spellEnd"/>
      <w:r w:rsidRPr="00514E43">
        <w:rPr>
          <w:i/>
          <w:color w:val="111111"/>
          <w:sz w:val="28"/>
          <w:szCs w:val="28"/>
        </w:rPr>
        <w:t xml:space="preserve"> деревянные большие, мозаики большие и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конструкторы</w:t>
      </w:r>
      <w:r w:rsidRPr="00514E43">
        <w:rPr>
          <w:i/>
          <w:color w:val="111111"/>
          <w:sz w:val="28"/>
          <w:szCs w:val="28"/>
        </w:rPr>
        <w:t>, шнуровки, специальные лабиринты, фигурки-вкладыши, пирамидки. Но, кроме игрушек, купленных в магазинах, отличным игровым материалом для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развития моторики могут стать крупы</w:t>
      </w:r>
      <w:r w:rsidRPr="00514E43">
        <w:rPr>
          <w:i/>
          <w:color w:val="111111"/>
          <w:sz w:val="28"/>
          <w:szCs w:val="28"/>
        </w:rPr>
        <w:t>, песок.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Игры с крупами и песком способствуют развитию у ребенка</w:t>
      </w:r>
      <w:proofErr w:type="gramStart"/>
      <w:r w:rsidRPr="00514E43">
        <w:rPr>
          <w:i/>
          <w:color w:val="111111"/>
          <w:sz w:val="28"/>
          <w:szCs w:val="28"/>
        </w:rPr>
        <w:t> :</w:t>
      </w:r>
      <w:proofErr w:type="gramEnd"/>
      <w:r w:rsidRPr="00514E43">
        <w:rPr>
          <w:i/>
          <w:color w:val="111111"/>
          <w:sz w:val="28"/>
          <w:szCs w:val="28"/>
        </w:rPr>
        <w:t>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514E43">
        <w:rPr>
          <w:i/>
          <w:color w:val="111111"/>
          <w:sz w:val="28"/>
          <w:szCs w:val="28"/>
        </w:rPr>
        <w:t>, внимания, восприятия, речи, воображения, тактильных ощущений.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Песок и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крупа</w:t>
      </w:r>
      <w:r w:rsidRPr="00514E43">
        <w:rPr>
          <w:i/>
          <w:color w:val="111111"/>
          <w:sz w:val="28"/>
          <w:szCs w:val="28"/>
        </w:rPr>
        <w:t> – это очень полезный и приятный материал для занятия с детьми.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Игры</w:t>
      </w:r>
      <w:r w:rsidRPr="00514E43">
        <w:rPr>
          <w:i/>
          <w:color w:val="111111"/>
          <w:sz w:val="28"/>
          <w:szCs w:val="28"/>
        </w:rPr>
        <w:t> с сыпучими материалами приносят маленьким детям большую радость, пользу, успокаивают малыша. Вот почему так полезно играть с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крупами</w:t>
      </w:r>
      <w:r w:rsidRPr="00514E43">
        <w:rPr>
          <w:i/>
          <w:color w:val="111111"/>
          <w:sz w:val="28"/>
          <w:szCs w:val="28"/>
        </w:rPr>
        <w:t>,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песком</w:t>
      </w:r>
      <w:r w:rsidRPr="00514E43">
        <w:rPr>
          <w:i/>
          <w:color w:val="111111"/>
          <w:sz w:val="28"/>
          <w:szCs w:val="28"/>
        </w:rPr>
        <w:t>.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proofErr w:type="gramStart"/>
      <w:r w:rsidRPr="00514E43">
        <w:rPr>
          <w:i/>
          <w:color w:val="111111"/>
          <w:sz w:val="28"/>
          <w:szCs w:val="28"/>
        </w:rPr>
        <w:t>Для игр с сыпучими материалами подойдет любая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крупа</w:t>
      </w:r>
      <w:r w:rsidRPr="00514E43">
        <w:rPr>
          <w:i/>
          <w:color w:val="111111"/>
          <w:sz w:val="28"/>
          <w:szCs w:val="28"/>
        </w:rPr>
        <w:t>, </w:t>
      </w:r>
      <w:r w:rsidRPr="00514E43">
        <w:rPr>
          <w:i/>
          <w:color w:val="111111"/>
          <w:sz w:val="28"/>
          <w:szCs w:val="28"/>
          <w:u w:val="single"/>
          <w:bdr w:val="none" w:sz="0" w:space="0" w:color="auto" w:frame="1"/>
        </w:rPr>
        <w:t>имеющаяся в доме</w:t>
      </w:r>
      <w:r w:rsidRPr="00514E43">
        <w:rPr>
          <w:i/>
          <w:color w:val="111111"/>
          <w:sz w:val="28"/>
          <w:szCs w:val="28"/>
        </w:rPr>
        <w:t>: фасоль, горох, гречка, пшено, рис, чечевица, манка.</w:t>
      </w:r>
      <w:proofErr w:type="gramEnd"/>
      <w:r w:rsidRPr="00514E43">
        <w:rPr>
          <w:i/>
          <w:color w:val="111111"/>
          <w:sz w:val="28"/>
          <w:szCs w:val="28"/>
        </w:rPr>
        <w:t xml:space="preserve"> </w:t>
      </w:r>
      <w:proofErr w:type="gramStart"/>
      <w:r w:rsidRPr="00514E43">
        <w:rPr>
          <w:i/>
          <w:color w:val="111111"/>
          <w:sz w:val="28"/>
          <w:szCs w:val="28"/>
        </w:rPr>
        <w:t>Также пусть у вас будут под рукой орехи, пуговицы,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мелкие игрушки</w:t>
      </w:r>
      <w:r w:rsidRPr="00514E43">
        <w:rPr>
          <w:i/>
          <w:color w:val="111111"/>
          <w:sz w:val="28"/>
          <w:szCs w:val="28"/>
        </w:rPr>
        <w:t xml:space="preserve">, небольшие машинки, миски разного размера, ситечко, игрушечная </w:t>
      </w:r>
      <w:r w:rsidRPr="00514E43">
        <w:rPr>
          <w:b/>
          <w:i/>
          <w:color w:val="111111"/>
          <w:sz w:val="28"/>
          <w:szCs w:val="28"/>
        </w:rPr>
        <w:t>посуда, ложки, миски разного размера для пересыпания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</w:t>
      </w:r>
      <w:r w:rsidRPr="00514E43">
        <w:rPr>
          <w:b/>
          <w:i/>
          <w:color w:val="111111"/>
          <w:sz w:val="28"/>
          <w:szCs w:val="28"/>
        </w:rPr>
        <w:t>;</w:t>
      </w:r>
      <w:r w:rsidRPr="00514E43">
        <w:rPr>
          <w:i/>
          <w:color w:val="111111"/>
          <w:sz w:val="28"/>
          <w:szCs w:val="28"/>
        </w:rPr>
        <w:t xml:space="preserve"> стаканчики, различные баночки, в которых в крышке проделана дырка, для опускания в неё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</w:t>
      </w:r>
      <w:r w:rsidRPr="00514E43">
        <w:rPr>
          <w:i/>
          <w:color w:val="111111"/>
          <w:sz w:val="28"/>
          <w:szCs w:val="28"/>
        </w:rPr>
        <w:t>, бусинок, пуговиц; воронка, подносы, пластиковые лоточки.</w:t>
      </w:r>
      <w:proofErr w:type="gramEnd"/>
      <w:r w:rsidRPr="00514E43">
        <w:rPr>
          <w:i/>
          <w:color w:val="111111"/>
          <w:sz w:val="28"/>
          <w:szCs w:val="28"/>
        </w:rPr>
        <w:t xml:space="preserve"> Чем разнообразнее получится материал, тем лучше, так как ребенок сможет получать разнообразный спектр тактильных ощущений.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Знакомить малыша с сыпучими материалами необходимо постепенно. В связи с тем, что внимание и интерес ребенка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раннего возраста быстро иссякают</w:t>
      </w:r>
      <w:r w:rsidRPr="00514E43">
        <w:rPr>
          <w:i/>
          <w:color w:val="111111"/>
          <w:sz w:val="28"/>
          <w:szCs w:val="28"/>
        </w:rPr>
        <w:t>, время проведения игр-упражнений не должны быть долгими. До трех лет это около 5-10 минут, затем время выполнения можно увеличивать. Во время таких игр следует соблюдать правила безопасности, поскольку с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мелкими</w:t>
      </w:r>
      <w:r w:rsidRPr="00514E43">
        <w:rPr>
          <w:i/>
          <w:color w:val="111111"/>
          <w:sz w:val="28"/>
          <w:szCs w:val="28"/>
        </w:rPr>
        <w:t> предметами можно играть только в присутствии взрослых. Для игр с сыпучими материалами выделите специальное место. Чтобы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крупа</w:t>
      </w:r>
      <w:r w:rsidRPr="00514E43">
        <w:rPr>
          <w:i/>
          <w:color w:val="111111"/>
          <w:sz w:val="28"/>
          <w:szCs w:val="28"/>
        </w:rPr>
        <w:t> не валялась по всему дому, можно поставить миски с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крупой</w:t>
      </w:r>
      <w:r w:rsidRPr="00514E43">
        <w:rPr>
          <w:i/>
          <w:color w:val="111111"/>
          <w:sz w:val="28"/>
          <w:szCs w:val="28"/>
        </w:rPr>
        <w:t> в неглубокий тазик или на поднос с бортиками или широкий лоток с невысокими стенками.</w:t>
      </w:r>
    </w:p>
    <w:p w:rsidR="00E16E07" w:rsidRPr="00514E43" w:rsidRDefault="00514E43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D91DAC" wp14:editId="5B540FD9">
            <wp:simplePos x="0" y="0"/>
            <wp:positionH relativeFrom="column">
              <wp:posOffset>3590925</wp:posOffset>
            </wp:positionH>
            <wp:positionV relativeFrom="paragraph">
              <wp:posOffset>252095</wp:posOffset>
            </wp:positionV>
            <wp:extent cx="2876550" cy="24771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2_0843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77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07" w:rsidRPr="00514E4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Игры и упражнения</w:t>
      </w:r>
      <w:r w:rsidR="00E16E07"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, которые можно использовать в домашних условиях для </w:t>
      </w:r>
      <w:r w:rsidR="00E16E07" w:rsidRPr="00514E4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развития мелкой моторики ребенка</w:t>
      </w:r>
      <w:proofErr w:type="gramStart"/>
      <w:r w:rsidR="00E16E07"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 :</w:t>
      </w:r>
      <w:proofErr w:type="gramEnd"/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1. Игра </w:t>
      </w:r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«Ищем клад»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2. Упражнение </w:t>
      </w:r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«Пересыпание»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3. Упражнение </w:t>
      </w:r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«Прячем ручки»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4. Аппликация с </w:t>
      </w:r>
      <w:r w:rsidRPr="00514E4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крупами</w:t>
      </w:r>
    </w:p>
    <w:p w:rsidR="00E16E07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i/>
          <w:color w:val="111111"/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5. Игра </w:t>
      </w:r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Чудо-мешочки</w:t>
      </w:r>
      <w:proofErr w:type="gramEnd"/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D4CC9" w:rsidRPr="00514E43" w:rsidRDefault="00E16E07" w:rsidP="00514E43">
      <w:pPr>
        <w:pStyle w:val="a3"/>
        <w:shd w:val="clear" w:color="auto" w:fill="FFFFFF"/>
        <w:spacing w:before="0" w:beforeAutospacing="0" w:after="0" w:afterAutospacing="0"/>
        <w:ind w:left="170" w:right="170" w:firstLine="360"/>
        <w:rPr>
          <w:sz w:val="28"/>
          <w:szCs w:val="28"/>
        </w:rPr>
      </w:pPr>
      <w:r w:rsidRPr="00514E43">
        <w:rPr>
          <w:i/>
          <w:color w:val="111111"/>
          <w:sz w:val="28"/>
          <w:szCs w:val="28"/>
        </w:rPr>
        <w:t>6. Игра </w:t>
      </w:r>
      <w:r w:rsidRPr="00514E43">
        <w:rPr>
          <w:i/>
          <w:iCs/>
          <w:color w:val="111111"/>
          <w:sz w:val="28"/>
          <w:szCs w:val="28"/>
          <w:bdr w:val="none" w:sz="0" w:space="0" w:color="auto" w:frame="1"/>
        </w:rPr>
        <w:t>«Узнай по форме»</w:t>
      </w:r>
      <w:bookmarkStart w:id="0" w:name="_GoBack"/>
      <w:bookmarkEnd w:id="0"/>
    </w:p>
    <w:sectPr w:rsidR="000D4CC9" w:rsidRPr="00514E43" w:rsidSect="00514E43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6002"/>
    <w:multiLevelType w:val="multilevel"/>
    <w:tmpl w:val="ED0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B8"/>
    <w:rsid w:val="00066DF3"/>
    <w:rsid w:val="000D4CC9"/>
    <w:rsid w:val="00372F55"/>
    <w:rsid w:val="00514E43"/>
    <w:rsid w:val="005338B8"/>
    <w:rsid w:val="00952764"/>
    <w:rsid w:val="00A43C57"/>
    <w:rsid w:val="00BA5DB9"/>
    <w:rsid w:val="00E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98A8-5866-486A-B40E-6AE09F29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2022-06-22T07:17:00Z</dcterms:created>
  <dcterms:modified xsi:type="dcterms:W3CDTF">2022-06-22T07:17:00Z</dcterms:modified>
</cp:coreProperties>
</file>