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</w:p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</w:p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</w:p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  <w:r w:rsidRPr="00C42EEA"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  <w:t>Игры</w:t>
      </w:r>
    </w:p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  <w:r w:rsidRPr="00C42EEA"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  <w:t xml:space="preserve"> по обучению грамоте </w:t>
      </w:r>
    </w:p>
    <w:p w:rsidR="00C42EEA" w:rsidRP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  <w:r w:rsidRPr="00C42EEA"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  <w:t>и чтению</w:t>
      </w:r>
    </w:p>
    <w:p w:rsidR="00C42EEA" w:rsidRPr="00C42EEA" w:rsidRDefault="00C42EEA" w:rsidP="00C42EEA">
      <w:pPr>
        <w:spacing w:before="600"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(Подготовительная группа)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EEA" w:rsidRDefault="003D21A2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Подъячева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2EE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Последний слог в слове – за тобой.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называет слог. Дети должны назвать такой слог, чтобы получилось слово.</w:t>
      </w:r>
    </w:p>
    <w:p w:rsidR="00C42EEA" w:rsidRPr="00C42EEA" w:rsidRDefault="003D21A2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Например: </w:t>
      </w:r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ко…( - ни, </w:t>
      </w:r>
      <w:proofErr w:type="gram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-т</w:t>
      </w:r>
      <w:proofErr w:type="gram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ик. –</w:t>
      </w:r>
      <w:proofErr w:type="spell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сы</w:t>
      </w:r>
      <w:proofErr w:type="spell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, -</w:t>
      </w:r>
      <w:proofErr w:type="spell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ра</w:t>
      </w:r>
      <w:proofErr w:type="spell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 и т.д.).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Побеждает тот, кто последним называет слог.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Цепочка слогов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называет слово. Дети делят слово на слоги, определяют последний слог и придумывают слово, которое начинается с такого же слога.</w:t>
      </w:r>
    </w:p>
    <w:p w:rsidR="00C42EEA" w:rsidRDefault="003D21A2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Например: </w:t>
      </w:r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аст</w:t>
      </w:r>
      <w:proofErr w:type="spell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 – </w:t>
      </w:r>
      <w:proofErr w:type="spell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ра</w:t>
      </w:r>
      <w:proofErr w:type="spell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ма</w:t>
      </w:r>
      <w:proofErr w:type="spell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 – </w:t>
      </w:r>
      <w:proofErr w:type="spell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ши</w:t>
      </w:r>
      <w:proofErr w:type="spell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 – на и т.д.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Закончи предложение.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читает предложение, не договаривая последний слог последнего слова.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Например: Мама пошла в мага…(</w:t>
      </w:r>
      <w:proofErr w:type="spellStart"/>
      <w:r w:rsidRPr="00C42EEA">
        <w:rPr>
          <w:rFonts w:ascii="Times New Roman" w:eastAsia="Times New Roman" w:hAnsi="Times New Roman" w:cs="Times New Roman"/>
          <w:sz w:val="29"/>
          <w:szCs w:val="29"/>
        </w:rPr>
        <w:t>зин</w:t>
      </w:r>
      <w:proofErr w:type="spellEnd"/>
      <w:r w:rsidRPr="00C42EEA">
        <w:rPr>
          <w:rFonts w:ascii="Times New Roman" w:eastAsia="Times New Roman" w:hAnsi="Times New Roman" w:cs="Times New Roman"/>
          <w:sz w:val="29"/>
          <w:szCs w:val="29"/>
        </w:rPr>
        <w:t>).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Таня учит уро…(</w:t>
      </w:r>
      <w:proofErr w:type="spellStart"/>
      <w:r w:rsidRPr="00C42EEA">
        <w:rPr>
          <w:rFonts w:ascii="Times New Roman" w:eastAsia="Times New Roman" w:hAnsi="Times New Roman" w:cs="Times New Roman"/>
          <w:sz w:val="29"/>
          <w:szCs w:val="29"/>
        </w:rPr>
        <w:t>ки</w:t>
      </w:r>
      <w:proofErr w:type="spellEnd"/>
      <w:r w:rsidRPr="00C42EEA">
        <w:rPr>
          <w:rFonts w:ascii="Times New Roman" w:eastAsia="Times New Roman" w:hAnsi="Times New Roman" w:cs="Times New Roman"/>
          <w:sz w:val="29"/>
          <w:szCs w:val="29"/>
        </w:rPr>
        <w:t>).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Птицы вьют </w:t>
      </w:r>
      <w:proofErr w:type="spellStart"/>
      <w:r w:rsidRPr="00C42EEA">
        <w:rPr>
          <w:rFonts w:ascii="Times New Roman" w:eastAsia="Times New Roman" w:hAnsi="Times New Roman" w:cs="Times New Roman"/>
          <w:sz w:val="29"/>
          <w:szCs w:val="29"/>
        </w:rPr>
        <w:t>гнёз</w:t>
      </w:r>
      <w:proofErr w:type="spellEnd"/>
      <w:r w:rsidRPr="00C42EEA">
        <w:rPr>
          <w:rFonts w:ascii="Times New Roman" w:eastAsia="Times New Roman" w:hAnsi="Times New Roman" w:cs="Times New Roman"/>
          <w:sz w:val="29"/>
          <w:szCs w:val="29"/>
        </w:rPr>
        <w:t>…(да).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Ребёнок произносит предложение целиком и называет слог, который не договорил педагог.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Передай по телеграфу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игры.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произносит слово, дети хором произносят его по слогам, сопровождая произнесение хлопками в ладоши.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Телеграф.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Педагог перед началом игры указывает тему для телеграмм: «Овощи. Фрукты, Животные» и т.д. Стучит молоточком по столу один, два или три раза и просит угадать, какое слово он передал по телеграфу. Дети называют одно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–д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>вух - трёхсложные слова.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Может быть другой вариант игры: дети называют слова, а телеграфист отстукивает молоточком их слоговой состав – отправляют телеграммы.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Слоговые часы.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часы, на котором вместо цифр картинки.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вызывает «часовщика», называет слог с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которого начинается слово и часовщик стрелку устанавливает напротив соответствующей картинки.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Почтальон.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конверты с вложенными в них предметными картинками, фуражка и сумка почтальона.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Почтальон разносит конверты с предметными картинками. Ребёнок достаёт картинку, проговаривает по слогам название предмета, изображённого на ней, и указывает количество слогов.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Не ошибись.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картинки, схемы слов разной слоговой структуры.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игры.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Детям предлагают соединить предметные картинки со слоговой схемой.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Магазин.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карточки с цифрами. Предметные картинки.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>
        <w:rPr>
          <w:rFonts w:ascii="Times New Roman" w:eastAsia="Times New Roman" w:hAnsi="Times New Roman" w:cs="Times New Roman"/>
          <w:sz w:val="29"/>
          <w:szCs w:val="29"/>
        </w:rPr>
        <w:t>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сообщает игровую ситуацию: «Мама послала вас в магазин за продуктами. Купить то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что нужно. Вы сможете тогда, когда правильно проговорите слово – название продукта по слогам и покажите их количество цифрой на карточке. Этой карточкой вы заплатите за покупку».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 xml:space="preserve">Может </w:t>
      </w:r>
      <w:proofErr w:type="gramStart"/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быть</w:t>
      </w:r>
      <w:proofErr w:type="gramEnd"/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 xml:space="preserve"> и такой вариант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цифрой на карточке показывается порядковый номер слога в названии продукта.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Рассели животных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трёхэтажный дом /изображение на доске мелом/. картинки на магнитах.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игры.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сообщает игровую ситуацию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: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« Животные заселяют новый дом. На первом этаже поселятся те из них,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названия, которых состоят из одного слога, на втором – из двух, на третьем – из трёх слогов». Дети подходят к столу и берут картинки. Проговаривают названия животных по слогам и в соответствии со слоговой структурой слова помещают картинки на том или ином этаже дома.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Что лишнее?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 на магнитах.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: Педагог выставляет на доске предметные картинки на магнитах. На трёх из них предметы, названия которых состоят из двух слогов, на четвёртой – предмет.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Названием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которого является трёхсложное слово. Задача заключается в том, чтобы найти лишний предмет, тот, название которого отличается от названий других предметов слоговой структурой. Вызванный ребёнок объясняет свой выбор, </w:t>
      </w:r>
      <w:proofErr w:type="spellStart"/>
      <w:r w:rsidRPr="00C42EEA">
        <w:rPr>
          <w:rFonts w:ascii="Times New Roman" w:eastAsia="Times New Roman" w:hAnsi="Times New Roman" w:cs="Times New Roman"/>
          <w:sz w:val="29"/>
          <w:szCs w:val="29"/>
        </w:rPr>
        <w:t>проговарнивая</w:t>
      </w:r>
      <w:proofErr w:type="spell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слово название по слогам.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Сколько слогов?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карточки с цифрами или слоговые схемы.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: Педагог называет слова, дети показывают количество слогов с помощью карточек с цифрами или схемы слоговых структур. Вызванный ребёнок проговаривает слово по слогам и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уточняет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сколько слогов в слове.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Найди свой домик.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: три картонных домика с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цифрами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обозначающими слоговые схемы.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Домики размещаются на разных столиках. Детям раздают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предметные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и они определяют количество слогов в названии предмета и подходят к домику с соответствующей схемой.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Говорящий кубик.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кубики с картинками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 Педагог крутит кубик. Показывает картинку. Дети произносят по слогам название предмета, изображённого на верхней грани кубика, и определяют количество слогов. Дети могут произносить слово с выделением ударного слога.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Выставка игрушек.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игрушки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 Педагог сообщает игровую ситуацию: сегодня мы откроем выставку наших игрушек. Экспонаты выставки разместим на трёх полках. Детям предлагается, выиграть игрушку. Проговорить её название по слогам и поставить на полку, руководствуясь следующим правилом: на первой полке выставляются игрушки, названия которых состоит из одного слога, на второй полке из двух, на третьей полке – из трёх слогов. Дети произносят названия игрушек, выделяя ударный слог.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Эхо.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 Игровая ситуация: «Поиграем в «Эхо». Педагог произносит слово, а дети хором повторяют только ударный слог, как эхо.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Кто больше?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предметные картинки.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ставит перед детьми дидактическую задачу: изменить название предмета таким образом, чтобы в нём стало больше слогов. Дети показывают картинки предметов, названия которых состоят из одного слова. Дети называют свои варианты изменённых слов и количество слогов в них: лес – лесок – лесочек и т. д.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C42EEA">
        <w:rPr>
          <w:rFonts w:ascii="Times New Roman" w:eastAsia="Times New Roman" w:hAnsi="Times New Roman" w:cs="Times New Roman"/>
          <w:b/>
          <w:i/>
          <w:sz w:val="44"/>
          <w:szCs w:val="44"/>
        </w:rPr>
        <w:lastRenderedPageBreak/>
        <w:t>ВЫДЕЛЕНИЕ И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C42EE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РАСПОЗНАНИЕ ЗВУКОВ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Длиннее и короче.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называет пары слов, дети мысленно сравнивают их по количеству звуков и называют, какое из слов длиннее, какое – короче.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Хлоп – Хлоп.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называет слова. Дети внимательно слушают, определяют. С какого звука они начинаются. Если слово, которое начинается со звука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(…), 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хлопают в ладоши один раз, если со звука (…) – хлопают два раза.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Какие звуки и как отхлопывать, педагог сообщает в начале игры.)</w:t>
      </w:r>
      <w:proofErr w:type="gramEnd"/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Придумай слово.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картинки с буквами.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Вызванный ребёнок берёт картинку, называет первый звук слова – названия и придумывает своё слово, кот</w:t>
      </w:r>
      <w:r>
        <w:rPr>
          <w:rFonts w:ascii="Times New Roman" w:eastAsia="Times New Roman" w:hAnsi="Times New Roman" w:cs="Times New Roman"/>
          <w:sz w:val="29"/>
          <w:szCs w:val="29"/>
        </w:rPr>
        <w:t>орое начинается с того же звука.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Звуковое лото.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картинки, фишки.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дети получают карточки с картинками.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Педагог называет звуки, дети закрывают фишками те предметные картинки, слова названия, которых начинаются с названных звуков. Победителем явится тот, кто раньше других закроет фишками свои картинки.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Назови следующий звук в слове.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показывает предметную картинку, а ребёнок последовательно называет звуки, из которых состоит слово – название предмета, изображённого на картинке.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Фанты.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называет разные слова, дети хлопают в ладоши. Если в слове есть заранее названный педагогом звук.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Где звук?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схемы слов.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: Педагог предлагает детям определить место названного им звука в слове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( 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>в начале, в середине, в конце ).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Ребёнок выходит к доске и пишет букву на схеме слова.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Собери слово.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последовательно произносит все звуки слова: (а) (с) (Т) (Р) (а). Дети узнают слово и называют его целиком.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Может быть такой вариант игры: дети по вызову педагога сами произносят по звукам задуманные ими слова, а остальные называют отгаданное слово.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Соберём слова в корзинку.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две корзинки, фишки.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предлагает детям придумать слова, которые начинаются с определённого звука. Дети называют слова и бросают фишки в корзинку. Количество собранных слов определяется по количеству фишек.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Игра может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проводится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в виде соревнования между рядами. Учащиеся называют слова и бросают фишки в корзину своего ряда.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Побеждает ряд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.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который соберёт большее количество слов.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Подберём слова.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называет звук, а дети придумывают слова с названным звуком. Дети первой подгруппы - слова с названным звуком в начале слова, второй подгруппы – в середине, третьей подгруппы – в конце слова.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Звук или слог.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 Педагог в разбивку называет разные звуки и прямые открытые слоги. Дети поднимают одну руку, когда слышат отдельный звук, и обе руки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когда слышат слог.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Твёрдый – мягкий.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proofErr w:type="gramStart"/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 xml:space="preserve"> :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карточки синие и зелёные.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произносит в разбивку твёрдые и мягкие согласные звуки или слова, которые начинаются с твёрдого либо мягкого согласного. Дети показывают соответствующую карточку.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Назови пару.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proofErr w:type="gramStart"/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мяч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бросает мяч и называет согласный звук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а дети ловят и называют парный согласный звук.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«</w:t>
      </w:r>
      <w:proofErr w:type="spellStart"/>
      <w:r w:rsidRPr="00C42EEA">
        <w:rPr>
          <w:rFonts w:ascii="Times New Roman" w:eastAsia="Times New Roman" w:hAnsi="Times New Roman" w:cs="Times New Roman"/>
          <w:b/>
          <w:bCs/>
          <w:sz w:val="29"/>
        </w:rPr>
        <w:t>Наоборотки</w:t>
      </w:r>
      <w:proofErr w:type="spellEnd"/>
      <w:r w:rsidRPr="00C42EEA">
        <w:rPr>
          <w:rFonts w:ascii="Times New Roman" w:eastAsia="Times New Roman" w:hAnsi="Times New Roman" w:cs="Times New Roman"/>
          <w:b/>
          <w:bCs/>
          <w:sz w:val="29"/>
        </w:rPr>
        <w:t>»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Педагог произносит двухбуквенный открытый или закрытый слог и предлагает детям произнести слог, поменяв местами звуки, которые его </w:t>
      </w:r>
      <w:proofErr w:type="spellStart"/>
      <w:r w:rsidRPr="00C42EEA">
        <w:rPr>
          <w:rFonts w:ascii="Times New Roman" w:eastAsia="Times New Roman" w:hAnsi="Times New Roman" w:cs="Times New Roman"/>
          <w:sz w:val="29"/>
          <w:szCs w:val="29"/>
        </w:rPr>
        <w:t>состовляют</w:t>
      </w:r>
      <w:proofErr w:type="spell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: </w:t>
      </w:r>
      <w:proofErr w:type="spellStart"/>
      <w:r w:rsidRPr="00C42EEA">
        <w:rPr>
          <w:rFonts w:ascii="Times New Roman" w:eastAsia="Times New Roman" w:hAnsi="Times New Roman" w:cs="Times New Roman"/>
          <w:sz w:val="29"/>
          <w:szCs w:val="29"/>
        </w:rPr>
        <w:t>ам</w:t>
      </w:r>
      <w:proofErr w:type="spell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–</w:t>
      </w:r>
      <w:proofErr w:type="spellStart"/>
      <w:r w:rsidRPr="00C42EEA">
        <w:rPr>
          <w:rFonts w:ascii="Times New Roman" w:eastAsia="Times New Roman" w:hAnsi="Times New Roman" w:cs="Times New Roman"/>
          <w:sz w:val="29"/>
          <w:szCs w:val="29"/>
        </w:rPr>
        <w:t>м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>а,су</w:t>
      </w:r>
      <w:proofErr w:type="spell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– ус.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42EEA">
        <w:rPr>
          <w:rFonts w:ascii="Times New Roman" w:eastAsia="Times New Roman" w:hAnsi="Times New Roman" w:cs="Times New Roman"/>
          <w:b/>
          <w:i/>
          <w:sz w:val="48"/>
          <w:szCs w:val="48"/>
        </w:rPr>
        <w:lastRenderedPageBreak/>
        <w:t>ЗАПОМИНАНИЕ ГРАФИЧЕСКОГО ОБЛИКА БУКВ.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42EEA">
        <w:rPr>
          <w:rFonts w:ascii="Times New Roman" w:eastAsia="Times New Roman" w:hAnsi="Times New Roman" w:cs="Times New Roman"/>
          <w:b/>
          <w:i/>
          <w:sz w:val="48"/>
          <w:szCs w:val="48"/>
        </w:rPr>
        <w:t>СООТНЕСЕНИЕ ЗВУКОВ С БУКВАМИ.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Что изменилось.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 xml:space="preserve">Оборудование: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карточки с буквами.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выставляет буквы, просит прочитать их. Дети читают, запоминают порядок букв и по сигналу педагога закрывают глаза. В это время расположение букв меняется. Открыв глаза, дети должны заметить изменения и охарактеризовать их.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Названия</w:t>
      </w:r>
      <w:proofErr w:type="gramEnd"/>
      <w:r w:rsidRPr="00C42EEA">
        <w:rPr>
          <w:rFonts w:ascii="Times New Roman" w:eastAsia="Times New Roman" w:hAnsi="Times New Roman" w:cs="Times New Roman"/>
          <w:b/>
          <w:bCs/>
          <w:sz w:val="29"/>
        </w:rPr>
        <w:t xml:space="preserve"> каких предметов начинаются с этих букв?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картинки, буквы.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ребёнок берёт любую предметную картинку, определяет первый звук слова – названия предмета, на ней изображённого, устанавливает её под соответствующей буквой.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Найди по описанию.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карточки букв.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выставляет буквы. Затем представляет описание буквы. А дети по этому описанию должны угадать, о какой букве идёт речь. Например: буква состоит из трёх палочек, две стоят, а третья лежит на них сверху. Какая это буква? Дети называют букву: эта буква П.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Не потеряйся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буквы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Сколько детей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столько и букв. Педагог называет букву и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ребёнок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у которого такая буква встаёт.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Перевёртыши.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карточки с буквами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На столе лежат перевёрнутые карточки с буквами. Дети подходят к столу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переворачивают карточку и называют правильно букву.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Помоги Незнайки.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карточки с буквами.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На доске выложены карточки букв в разных положениях. Педагог сообщает игровую ситуацию. «Незнайка торопился в школу, упал и рассыпал буквы. Нужно ему помочь правильно их собрать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.» 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>Дети выходят к доске. Ставят карточки правильно и называют букву на ней.</w:t>
      </w:r>
    </w:p>
    <w:p w:rsidR="00FA13AC" w:rsidRDefault="00FA13AC"/>
    <w:sectPr w:rsidR="00FA13AC" w:rsidSect="00C42EE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EEA"/>
    <w:rsid w:val="003D21A2"/>
    <w:rsid w:val="00C42EEA"/>
    <w:rsid w:val="00EB1C4F"/>
    <w:rsid w:val="00F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F"/>
  </w:style>
  <w:style w:type="paragraph" w:styleId="1">
    <w:name w:val="heading 1"/>
    <w:basedOn w:val="a"/>
    <w:link w:val="10"/>
    <w:uiPriority w:val="9"/>
    <w:qFormat/>
    <w:rsid w:val="00C42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C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2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8D9C-26FC-4798-B7A2-EDCBA1E7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1519</Words>
  <Characters>8660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4</cp:revision>
  <dcterms:created xsi:type="dcterms:W3CDTF">2018-09-04T19:37:00Z</dcterms:created>
  <dcterms:modified xsi:type="dcterms:W3CDTF">2020-09-20T11:10:00Z</dcterms:modified>
</cp:coreProperties>
</file>